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Roda maravilhosa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som o que arte é essa </w:t>
        <w:br/>
        <w:t xml:space="preserve">de luta e brincadeira </w:t>
        <w:br/>
        <w:t xml:space="preserve">Que roda maravilhosa é essa </w:t>
        <w:br/>
        <w:t xml:space="preserve">é o Batuque Capoeira </w:t>
        <w:br/>
        <w:t xml:space="preserve">Em cada som, em cada toque </w:t>
        <w:br/>
        <w:t xml:space="preserve">em cada ginga, tem um estilo de jogo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Em cada som, em cada toque </w:t>
        <w:br/>
        <w:t xml:space="preserve">em cada ginga, tem um estilo de jogo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Lauê lauê lá...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Lá lauê lauê lauê lauê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